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B" w:rsidRDefault="00E466DB" w:rsidP="00D50A6A">
      <w:pPr>
        <w:rPr>
          <w:b/>
          <w:color w:val="FF0000"/>
          <w:sz w:val="36"/>
          <w:szCs w:val="36"/>
        </w:rPr>
      </w:pPr>
      <w:r w:rsidRPr="00E466DB">
        <w:rPr>
          <w:b/>
          <w:color w:val="FF0000"/>
          <w:sz w:val="36"/>
          <w:szCs w:val="36"/>
        </w:rPr>
        <w:t xml:space="preserve">Proszę o kontakt i wysyłanie zdjęć na adres - </w:t>
      </w:r>
      <w:hyperlink r:id="rId5" w:history="1">
        <w:r w:rsidRPr="007A4530">
          <w:rPr>
            <w:rStyle w:val="Hipercze"/>
            <w:b/>
            <w:sz w:val="36"/>
            <w:szCs w:val="36"/>
          </w:rPr>
          <w:t>m.dziarnowska@naszabajka.com</w:t>
        </w:r>
      </w:hyperlink>
    </w:p>
    <w:p w:rsidR="00E466DB" w:rsidRDefault="00E466DB" w:rsidP="00D50A6A">
      <w:pPr>
        <w:rPr>
          <w:b/>
          <w:color w:val="FF0000"/>
          <w:sz w:val="36"/>
          <w:szCs w:val="36"/>
        </w:rPr>
      </w:pPr>
    </w:p>
    <w:p w:rsidR="00E466DB" w:rsidRPr="00E466DB" w:rsidRDefault="00E466DB" w:rsidP="00D50A6A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b/>
          <w:color w:val="FF0000"/>
          <w:sz w:val="36"/>
          <w:szCs w:val="36"/>
        </w:rPr>
        <w:t>TEMAT: WIELKANOC.</w:t>
      </w:r>
    </w:p>
    <w:p w:rsidR="00E466DB" w:rsidRDefault="00E466DB" w:rsidP="00E466DB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466DB">
        <w:rPr>
          <w:rFonts w:ascii="Times New Roman" w:eastAsia="Times New Roman" w:hAnsi="Times New Roman" w:cs="Times New Roman"/>
          <w:color w:val="FF0000"/>
          <w:sz w:val="20"/>
          <w:szCs w:val="20"/>
        </w:rPr>
        <w:t>Cele: Utrwalanie nazw i symboliki elementów święconki; przeliczanie i zapisywanie poznanych cyfr; identyfikowanie i podawanie nazw emocji.</w:t>
      </w:r>
    </w:p>
    <w:p w:rsidR="00D50A6A" w:rsidRDefault="00D50A6A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6DB" w:rsidRPr="00E466DB" w:rsidRDefault="00E466DB" w:rsidP="00E466D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b/>
          <w:color w:val="333333"/>
          <w:sz w:val="26"/>
          <w:szCs w:val="26"/>
        </w:rPr>
      </w:pPr>
      <w:r w:rsidRPr="00E466DB">
        <w:rPr>
          <w:rFonts w:ascii="Arial" w:hAnsi="Arial" w:cs="Arial"/>
          <w:b/>
          <w:color w:val="333333"/>
          <w:sz w:val="26"/>
          <w:szCs w:val="26"/>
        </w:rPr>
        <w:t>Symbolika produktów wkładanych do koszyka wielkanocnego: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Chleb</w:t>
      </w:r>
      <w:r w:rsidRPr="00E466DB">
        <w:rPr>
          <w:rFonts w:ascii="Arial" w:hAnsi="Arial" w:cs="Arial"/>
          <w:color w:val="333333"/>
          <w:sz w:val="20"/>
          <w:szCs w:val="20"/>
        </w:rPr>
        <w:t> – symbolizuje Ciało Chrystusa, będącego symbolem życia dla chrześcijan. Wkładamy go do koszyka aby zapewnić sobie dobrobyt i pomyślność;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Jajko</w:t>
      </w:r>
      <w:r w:rsidRPr="00E466DB">
        <w:rPr>
          <w:rFonts w:ascii="Arial" w:hAnsi="Arial" w:cs="Arial"/>
          <w:color w:val="333333"/>
          <w:sz w:val="20"/>
          <w:szCs w:val="20"/>
        </w:rPr>
        <w:t> – dominuje w naszej obrzędowości związanej ze świętami wielkanocnymi od stuleci. To symbol początku nowego i odradzającego się życia oraz płodności. Zazwyczaj oprócz pisanek, wkładamy do koszyka także świeżo ugotowane na twardo jajko, którym będziemy dzielić się podczas śniadania wielkanocnego.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Wędlina</w:t>
      </w:r>
      <w:r w:rsidRPr="00E466DB">
        <w:rPr>
          <w:rFonts w:ascii="Arial" w:hAnsi="Arial" w:cs="Arial"/>
          <w:color w:val="333333"/>
          <w:sz w:val="20"/>
          <w:szCs w:val="20"/>
        </w:rPr>
        <w:t> – symbolizuje zdrowie, dostatek materialny i płodność. Zazwyczaj święci się wyroby wieprzowe, czyli kawałek szynki lub kiełbasy.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Sól</w:t>
      </w:r>
      <w:r w:rsidRPr="00E466DB">
        <w:rPr>
          <w:rFonts w:ascii="Arial" w:hAnsi="Arial" w:cs="Arial"/>
          <w:color w:val="333333"/>
          <w:sz w:val="20"/>
          <w:szCs w:val="20"/>
        </w:rPr>
        <w:t> – symbolizuje oczyszczenie, prostotę i prawdę. Głównym jej zadaniem jest dodanie potrawom smaku oraz ochrona przed zepsuciem. Według wierzeń ma również moc odstraszającą zło i moce nieczyste.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Baranek</w:t>
      </w:r>
      <w:r w:rsidRPr="00E466DB">
        <w:rPr>
          <w:rFonts w:ascii="Arial" w:hAnsi="Arial" w:cs="Arial"/>
          <w:color w:val="333333"/>
          <w:sz w:val="20"/>
          <w:szCs w:val="20"/>
        </w:rPr>
        <w:t> – to znak Chrystusa, który zwany jest również „Barankiem Bożym”. Uosabia zwycięstwo życia nad śmiercią. Figurka baranka wkładana do koszyka zazwyczaj wykonana jest z cukru, czekolady lub chleba.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Chrzan</w:t>
      </w:r>
      <w:r w:rsidRPr="00E466DB">
        <w:rPr>
          <w:rFonts w:ascii="Arial" w:hAnsi="Arial" w:cs="Arial"/>
          <w:color w:val="333333"/>
          <w:sz w:val="20"/>
          <w:szCs w:val="20"/>
        </w:rPr>
        <w:t> – to oznaka ludzkiej siły, którą powinien nam zapewnić przez cały rok. Do koszyka wkładany w kawałku lub starty i wymieszany z jajkiem i śmietaną.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Ciasto</w:t>
      </w:r>
      <w:r w:rsidRPr="00E466DB">
        <w:rPr>
          <w:rFonts w:ascii="Arial" w:hAnsi="Arial" w:cs="Arial"/>
          <w:color w:val="333333"/>
          <w:sz w:val="20"/>
          <w:szCs w:val="20"/>
        </w:rPr>
        <w:t> – symbolizuje nasze umiejętności i sprzyja ich pogłębianiu, dlatego najczęściej do koszyka wielkanocnego wkłada się niewielką samodzielnie przygotowaną babeczkę. Po gorzkich dniach postów, słodkie ciasto jest wyrazem radości i słodyczy. Wkładanie tego produktu ma stosunkowo niedługą tradycję.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Ser</w:t>
      </w:r>
      <w:r w:rsidRPr="00E466DB">
        <w:rPr>
          <w:rFonts w:ascii="Arial" w:hAnsi="Arial" w:cs="Arial"/>
          <w:color w:val="333333"/>
          <w:sz w:val="20"/>
          <w:szCs w:val="20"/>
        </w:rPr>
        <w:t> – symbol związku człowieka z przyrodą. Jako produkt powstały z mleka świadczy o przyjaźni między człowiekiem a siłami przyrody i zwierzętami.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t>Zajączek</w:t>
      </w:r>
      <w:r w:rsidRPr="00E466DB">
        <w:rPr>
          <w:rFonts w:ascii="Arial" w:hAnsi="Arial" w:cs="Arial"/>
          <w:color w:val="333333"/>
          <w:sz w:val="20"/>
          <w:szCs w:val="20"/>
        </w:rPr>
        <w:t> – symbolizuje wiosnę i życie. Zazwyczaj jest czekoladowy.</w:t>
      </w:r>
    </w:p>
    <w:p w:rsidR="00E466DB" w:rsidRPr="00E466DB" w:rsidRDefault="00E466DB" w:rsidP="00E466DB">
      <w:pPr>
        <w:pStyle w:val="NormalnyWeb"/>
        <w:shd w:val="clear" w:color="auto" w:fill="FFFFFF"/>
        <w:spacing w:before="0" w:beforeAutospacing="0" w:after="0" w:afterAutospacing="0" w:line="40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E466DB">
        <w:rPr>
          <w:rStyle w:val="Pogrubienie"/>
          <w:rFonts w:ascii="Arial" w:hAnsi="Arial" w:cs="Arial"/>
          <w:color w:val="333333"/>
          <w:sz w:val="20"/>
          <w:szCs w:val="20"/>
        </w:rPr>
        <w:lastRenderedPageBreak/>
        <w:t>Bazie i bukszpan</w:t>
      </w:r>
      <w:r w:rsidRPr="00E466DB">
        <w:rPr>
          <w:rFonts w:ascii="Arial" w:hAnsi="Arial" w:cs="Arial"/>
          <w:color w:val="333333"/>
          <w:sz w:val="20"/>
          <w:szCs w:val="20"/>
        </w:rPr>
        <w:t> – zwykle ozdabiają koszyk. Zielony kolor bukszpanu to nadzieja chrześcijan na ich zmartwychwstanie i życie wieczne. Wierzbowe bazie zaś według pradawnych wierzeń mają zapewnić nagrodę w niebie.</w:t>
      </w:r>
    </w:p>
    <w:p w:rsidR="00E466DB" w:rsidRDefault="00E466DB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6DB" w:rsidRDefault="00E466DB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6DB" w:rsidRDefault="00E466DB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6DB" w:rsidRDefault="00E466DB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6DB" w:rsidRPr="00E466DB" w:rsidRDefault="00E466DB" w:rsidP="00E466D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E466DB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LICZYMY:</w:t>
      </w:r>
    </w:p>
    <w:p w:rsidR="00D50A6A" w:rsidRPr="00DD3589" w:rsidRDefault="00E466DB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4072104"/>
            <wp:effectExtent l="19050" t="0" r="0" b="0"/>
            <wp:docPr id="1" name="Obraz 1" descr="koszyczek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pisan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6A" w:rsidRPr="00DD3589" w:rsidRDefault="00D50A6A" w:rsidP="00D50A6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50A6A" w:rsidRDefault="00E466DB" w:rsidP="00E466D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 w:rsidR="00D50A6A"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lok o emocjach, układanie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puzzli.</w:t>
      </w:r>
    </w:p>
    <w:p w:rsidR="00E466DB" w:rsidRDefault="00E466DB" w:rsidP="00E466DB">
      <w:pPr>
        <w:pStyle w:val="Akapitzli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66DB" w:rsidRPr="00E466DB" w:rsidRDefault="00E466DB" w:rsidP="00E466DB">
      <w:pPr>
        <w:pStyle w:val="Akapitzli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drawing>
          <wp:inline distT="0" distB="0" distL="0" distR="0">
            <wp:extent cx="5760720" cy="4085254"/>
            <wp:effectExtent l="19050" t="0" r="0" b="0"/>
            <wp:docPr id="16" name="Obraz 16" descr="https://scontent-waw1-1.xx.fbcdn.net/v/t1.15752-9/91792534_2572672486385731_8565565810850922496_n.jpg?_nc_cat=106&amp;_nc_sid=b96e70&amp;_nc_ohc=q_Eg8A4j-B8AX9eeho4&amp;_nc_ht=scontent-waw1-1.xx&amp;oh=e04234c91822cacfcb7f2add882c1ca3&amp;oe=5EAE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waw1-1.xx.fbcdn.net/v/t1.15752-9/91792534_2572672486385731_8565565810850922496_n.jpg?_nc_cat=106&amp;_nc_sid=b96e70&amp;_nc_ohc=q_Eg8A4j-B8AX9eeho4&amp;_nc_ht=scontent-waw1-1.xx&amp;oh=e04234c91822cacfcb7f2add882c1ca3&amp;oe=5EAE89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5760720" cy="4085254"/>
            <wp:effectExtent l="19050" t="0" r="0" b="0"/>
            <wp:docPr id="2" name="Obraz 1" descr="https://scontent-waw1-1.xx.fbcdn.net/v/t1.15752-9/92117228_220543616025545_9082503255644176384_n.jpg?_nc_cat=104&amp;_nc_sid=b96e70&amp;_nc_ohc=BpLzvTSI-r4AX_bBKKb&amp;_nc_ht=scontent-waw1-1.xx&amp;oh=69b45d1ae5113687c162ea6ff8888347&amp;oe=5EAB4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2117228_220543616025545_9082503255644176384_n.jpg?_nc_cat=104&amp;_nc_sid=b96e70&amp;_nc_ohc=BpLzvTSI-r4AX_bBKKb&amp;_nc_ht=scontent-waw1-1.xx&amp;oh=69b45d1ae5113687c162ea6ff8888347&amp;oe=5EAB48D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drawing>
          <wp:inline distT="0" distB="0" distL="0" distR="0">
            <wp:extent cx="5432845" cy="3852739"/>
            <wp:effectExtent l="19050" t="0" r="0" b="0"/>
            <wp:docPr id="4" name="Obraz 4" descr="https://scontent-waw1-1.xx.fbcdn.net/v/t1.15752-9/92023895_562179351082146_1793776267787501568_n.jpg?_nc_cat=102&amp;_nc_sid=b96e70&amp;_nc_ohc=Yq7cdpxoUVsAX8tNlFC&amp;_nc_ht=scontent-waw1-1.xx&amp;oh=4f9a9b25be5a54f6b17e73ff104b17cd&amp;oe=5EACA5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2023895_562179351082146_1793776267787501568_n.jpg?_nc_cat=102&amp;_nc_sid=b96e70&amp;_nc_ohc=Yq7cdpxoUVsAX8tNlFC&amp;_nc_ht=scontent-waw1-1.xx&amp;oh=4f9a9b25be5a54f6b17e73ff104b17cd&amp;oe=5EACA56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72" cy="385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drawing>
          <wp:inline distT="0" distB="0" distL="0" distR="0">
            <wp:extent cx="5760720" cy="4085254"/>
            <wp:effectExtent l="19050" t="0" r="0" b="0"/>
            <wp:docPr id="10" name="Obraz 10" descr="https://scontent-waw1-1.xx.fbcdn.net/v/t1.15752-9/92440389_581003535837761_8426840123831746560_n.jpg?_nc_cat=110&amp;_nc_sid=b96e70&amp;_nc_ohc=xpRQN-zBRo4AX8DAvzq&amp;_nc_ht=scontent-waw1-1.xx&amp;oh=c9632842846fa9025b71d471ecfc42a6&amp;oe=5EABF1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waw1-1.xx.fbcdn.net/v/t1.15752-9/92440389_581003535837761_8426840123831746560_n.jpg?_nc_cat=110&amp;_nc_sid=b96e70&amp;_nc_ohc=xpRQN-zBRo4AX8DAvzq&amp;_nc_ht=scontent-waw1-1.xx&amp;oh=c9632842846fa9025b71d471ecfc42a6&amp;oe=5EABF12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6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drawing>
          <wp:inline distT="0" distB="0" distL="0" distR="0">
            <wp:extent cx="5760720" cy="4085254"/>
            <wp:effectExtent l="19050" t="0" r="0" b="0"/>
            <wp:docPr id="13" name="Obraz 13" descr="https://scontent-waw1-1.xx.fbcdn.net/v/t1.15752-9/92168414_152030326144564_5462942398986321920_n.jpg?_nc_cat=103&amp;_nc_sid=b96e70&amp;_nc_ohc=CKvfrLvhyHYAX-icf6E&amp;_nc_ht=scontent-waw1-1.xx&amp;oh=1a55416f6725870a66464a7f1f33ad3c&amp;oe=5EAE59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waw1-1.xx.fbcdn.net/v/t1.15752-9/92168414_152030326144564_5462942398986321920_n.jpg?_nc_cat=103&amp;_nc_sid=b96e70&amp;_nc_ohc=CKvfrLvhyHYAX-icf6E&amp;_nc_ht=scontent-waw1-1.xx&amp;oh=1a55416f6725870a66464a7f1f33ad3c&amp;oe=5EAE59E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6A" w:rsidRDefault="00D50A6A"/>
    <w:p w:rsidR="00D50A6A" w:rsidRDefault="00D50A6A"/>
    <w:p w:rsidR="009367C3" w:rsidRPr="00E466DB" w:rsidRDefault="00D50A6A">
      <w:pPr>
        <w:rPr>
          <w:b/>
          <w:color w:val="FF0000"/>
          <w:sz w:val="36"/>
          <w:szCs w:val="36"/>
        </w:rPr>
      </w:pPr>
      <w:r w:rsidRPr="00E466DB">
        <w:rPr>
          <w:b/>
          <w:color w:val="FF0000"/>
          <w:sz w:val="36"/>
          <w:szCs w:val="36"/>
        </w:rPr>
        <w:t xml:space="preserve"> </w:t>
      </w:r>
    </w:p>
    <w:sectPr w:rsidR="009367C3" w:rsidRPr="00E46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9109F"/>
    <w:multiLevelType w:val="hybridMultilevel"/>
    <w:tmpl w:val="0E005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3221"/>
    <w:multiLevelType w:val="hybridMultilevel"/>
    <w:tmpl w:val="0AE697A6"/>
    <w:lvl w:ilvl="0" w:tplc="33E2DA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50A6A"/>
    <w:rsid w:val="009367C3"/>
    <w:rsid w:val="00D50A6A"/>
    <w:rsid w:val="00E4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66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66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46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m.dziarnowska@naszabajka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dziarnowska</dc:creator>
  <cp:keywords/>
  <dc:description/>
  <cp:lastModifiedBy>magda dziarnowska</cp:lastModifiedBy>
  <cp:revision>3</cp:revision>
  <dcterms:created xsi:type="dcterms:W3CDTF">2020-04-08T09:20:00Z</dcterms:created>
  <dcterms:modified xsi:type="dcterms:W3CDTF">2020-04-08T09:41:00Z</dcterms:modified>
</cp:coreProperties>
</file>